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Wednesday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Norfolk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pronounce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newbie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McCoy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Pawsnickety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proclaimed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alchemist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right?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 Okay.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About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Alliance's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Pawsnickety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Here we are,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goal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Pawsnickety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Pawsnickety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boatload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Dogbone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Shizuka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Ghent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convinced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subleasing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said-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 of taking over the inventory part.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Yeah,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Shizuka's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 a great combination I'm seeing.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When we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complimentary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Pawsnickety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alchemist sort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not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alchemist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comprehensive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Pawsnickety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palettes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hammered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right?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have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Shizuka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00:05:58]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That's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embarrassing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is interesting. Okay.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 a single bit.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Shizuka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delegating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unpredictable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ebbs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but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vendor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distributor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scissors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ribbon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my goodness.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from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vendor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mean,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vendors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networks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Pawsnickety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knew we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buckled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'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%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Hampton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about in the restaurant business,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right. It's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revitalize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best friends.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'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out.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It's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transactional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field.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 what people want. They expect an experience, so.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And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we're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Yeah.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exactly is that?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Okay.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Pawdoption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Pawdoption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kibble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$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Wednesday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hashtag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Wednesdays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rescues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rescues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Pawdoption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have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Shizuka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very cool.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we're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complimentary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not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 Mm-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store?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Oh, we've been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An early adopter.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download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apps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are really good?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ChatGPT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Where they'll build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little bit about how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recyclable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recyclable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my goodness.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biodegradable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sort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overarching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Shizuka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spreadsheets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my goodness.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And it's so much fun. It's so much fun. But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Nielsen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webinars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numbers or it can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Shizuka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'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genius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genius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be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bootstrapped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have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%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think about,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"Are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frustrated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any relationship.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complimenting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don't always see people's work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goals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audacious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that I'm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want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as well on show notes.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It was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maximized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complimentary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One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in 2025,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Yes,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spoil it.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No, that's okay. That's okay. But certainly it's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 Yes.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trying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redesigning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%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great. Fantastic.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about,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criteria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overextend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traffic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heart of Ghent.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Ghent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21st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Shizuka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"Oh my gosh-"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 a milestone.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"...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okay.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"...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organization does."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 I appreciate it. All right, thank you.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 McCoy: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 right. Thank you.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So there you have it.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McCoy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Pawsnickety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Norfolk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gathered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comprehensively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ChatGPT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vendors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vendors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horizon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brilliant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devastation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Hurricane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numerous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Carolina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Tennessee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traffic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Kaycee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shopmainstreet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traffic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tentatively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Kaycee McCoy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Oct 15, 2024 -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account/file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